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268B2" w14:textId="7FA807AF" w:rsidR="00050B10" w:rsidRPr="00C6338A" w:rsidRDefault="002B75DE" w:rsidP="00E55A35">
      <w:pPr>
        <w:pStyle w:val="Default"/>
        <w:jc w:val="right"/>
        <w:rPr>
          <w:b/>
          <w:i/>
          <w:sz w:val="20"/>
          <w:szCs w:val="20"/>
        </w:rPr>
      </w:pPr>
      <w:r w:rsidRPr="003C6A17">
        <w:rPr>
          <w:sz w:val="20"/>
          <w:szCs w:val="20"/>
        </w:rPr>
        <w:tab/>
      </w:r>
      <w:r w:rsidRPr="003C6A17">
        <w:rPr>
          <w:sz w:val="20"/>
          <w:szCs w:val="20"/>
        </w:rPr>
        <w:tab/>
      </w:r>
      <w:r w:rsidRPr="003C6A17">
        <w:rPr>
          <w:sz w:val="20"/>
          <w:szCs w:val="20"/>
        </w:rPr>
        <w:tab/>
      </w:r>
      <w:r w:rsidRPr="003C6A17">
        <w:rPr>
          <w:sz w:val="20"/>
          <w:szCs w:val="20"/>
        </w:rPr>
        <w:tab/>
      </w:r>
      <w:r w:rsidRPr="003C6A17">
        <w:rPr>
          <w:sz w:val="20"/>
          <w:szCs w:val="20"/>
        </w:rPr>
        <w:tab/>
      </w:r>
      <w:r w:rsidRPr="003C6A17">
        <w:rPr>
          <w:sz w:val="20"/>
          <w:szCs w:val="20"/>
        </w:rPr>
        <w:tab/>
      </w:r>
      <w:r w:rsidR="0090101B" w:rsidRPr="003C6A17">
        <w:rPr>
          <w:sz w:val="20"/>
          <w:szCs w:val="20"/>
        </w:rPr>
        <w:tab/>
      </w:r>
      <w:r w:rsidR="0090101B" w:rsidRPr="003C6A17">
        <w:rPr>
          <w:sz w:val="20"/>
          <w:szCs w:val="20"/>
        </w:rPr>
        <w:tab/>
      </w:r>
      <w:r w:rsidR="0090101B" w:rsidRPr="003C6A17">
        <w:rPr>
          <w:sz w:val="20"/>
          <w:szCs w:val="20"/>
        </w:rPr>
        <w:tab/>
      </w:r>
      <w:r w:rsidR="0090101B" w:rsidRPr="003C6A17">
        <w:rPr>
          <w:sz w:val="20"/>
          <w:szCs w:val="20"/>
        </w:rPr>
        <w:tab/>
      </w:r>
      <w:r w:rsidR="0086646F" w:rsidRPr="009368DB">
        <w:rPr>
          <w:sz w:val="22"/>
          <w:szCs w:val="22"/>
        </w:rPr>
        <w:t xml:space="preserve">         </w:t>
      </w:r>
      <w:r w:rsidR="00310F49" w:rsidRPr="00C6338A">
        <w:rPr>
          <w:b/>
          <w:i/>
          <w:sz w:val="20"/>
          <w:szCs w:val="20"/>
        </w:rPr>
        <w:t xml:space="preserve">Załącznik nr </w:t>
      </w:r>
      <w:r w:rsidR="00C2283E">
        <w:rPr>
          <w:b/>
          <w:i/>
          <w:sz w:val="20"/>
          <w:szCs w:val="20"/>
        </w:rPr>
        <w:t>1</w:t>
      </w:r>
      <w:r w:rsidR="00962C01">
        <w:rPr>
          <w:b/>
          <w:i/>
          <w:sz w:val="20"/>
          <w:szCs w:val="20"/>
        </w:rPr>
        <w:t>1</w:t>
      </w:r>
    </w:p>
    <w:p w14:paraId="21A766A2" w14:textId="77777777" w:rsidR="00DC0DA1" w:rsidRDefault="00DC0DA1" w:rsidP="00050B10">
      <w:pPr>
        <w:pStyle w:val="Default"/>
        <w:rPr>
          <w:b/>
          <w:bCs/>
          <w:sz w:val="22"/>
          <w:szCs w:val="22"/>
        </w:rPr>
      </w:pPr>
    </w:p>
    <w:p w14:paraId="6E726CF8" w14:textId="77777777" w:rsidR="00962C01" w:rsidRPr="00962C01" w:rsidRDefault="00962C01" w:rsidP="00962C01">
      <w:pPr>
        <w:pStyle w:val="Default"/>
        <w:spacing w:after="120"/>
        <w:jc w:val="both"/>
        <w:rPr>
          <w:b/>
          <w:bCs/>
          <w:sz w:val="20"/>
          <w:szCs w:val="20"/>
        </w:rPr>
      </w:pPr>
      <w:r w:rsidRPr="00962C01">
        <w:rPr>
          <w:b/>
          <w:bCs/>
          <w:sz w:val="20"/>
          <w:szCs w:val="20"/>
        </w:rPr>
        <w:t>Klauzula informacyjna KPO (CPPC jako OOW).</w:t>
      </w:r>
    </w:p>
    <w:p w14:paraId="256BE164" w14:textId="77777777" w:rsidR="00962C01" w:rsidRPr="00962C01" w:rsidRDefault="00962C01" w:rsidP="00962C01">
      <w:pPr>
        <w:pStyle w:val="Default"/>
        <w:spacing w:after="120"/>
        <w:jc w:val="both"/>
        <w:rPr>
          <w:b/>
          <w:bCs/>
          <w:sz w:val="20"/>
          <w:szCs w:val="20"/>
        </w:rPr>
      </w:pPr>
      <w:r w:rsidRPr="00962C01">
        <w:rPr>
          <w:b/>
          <w:bCs/>
          <w:sz w:val="20"/>
          <w:szCs w:val="20"/>
        </w:rPr>
        <w:t xml:space="preserve">W celu wykonania obowiązku nałożonego w drodze art. 13 i 14 RODO, w związku z realizacją Projektów grantowych. </w:t>
      </w:r>
    </w:p>
    <w:p w14:paraId="763E69EB" w14:textId="77777777" w:rsidR="00962C01" w:rsidRPr="00962C01" w:rsidRDefault="00962C01" w:rsidP="00962C01">
      <w:pPr>
        <w:pStyle w:val="Default"/>
        <w:spacing w:after="120"/>
        <w:jc w:val="both"/>
        <w:rPr>
          <w:b/>
          <w:bCs/>
          <w:sz w:val="20"/>
          <w:szCs w:val="20"/>
        </w:rPr>
      </w:pPr>
      <w:r w:rsidRPr="00962C01">
        <w:rPr>
          <w:b/>
          <w:bCs/>
          <w:sz w:val="20"/>
          <w:szCs w:val="20"/>
        </w:rPr>
        <w:t>Administrator danych</w:t>
      </w:r>
    </w:p>
    <w:p w14:paraId="6719B820" w14:textId="77777777" w:rsidR="00962C01" w:rsidRPr="00962C01" w:rsidRDefault="00962C01" w:rsidP="00174C39">
      <w:pPr>
        <w:pStyle w:val="Default"/>
        <w:spacing w:after="240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Administratorem danych osobowych jest Centrum Projektów Polska Cyfrowa (dalej jako CPPC). </w:t>
      </w:r>
    </w:p>
    <w:p w14:paraId="4B985BA7" w14:textId="77777777" w:rsidR="00962C01" w:rsidRPr="00962C01" w:rsidRDefault="00962C01" w:rsidP="00962C01">
      <w:pPr>
        <w:pStyle w:val="Default"/>
        <w:spacing w:after="120"/>
        <w:jc w:val="both"/>
        <w:rPr>
          <w:b/>
          <w:bCs/>
          <w:sz w:val="20"/>
          <w:szCs w:val="20"/>
        </w:rPr>
      </w:pPr>
      <w:r w:rsidRPr="00962C01">
        <w:rPr>
          <w:b/>
          <w:bCs/>
          <w:sz w:val="20"/>
          <w:szCs w:val="20"/>
        </w:rPr>
        <w:t>Źródło pochodzenia danych osobowych</w:t>
      </w:r>
    </w:p>
    <w:p w14:paraId="41727EED" w14:textId="77777777" w:rsidR="00962C01" w:rsidRPr="00962C01" w:rsidRDefault="00962C01" w:rsidP="00174C39">
      <w:pPr>
        <w:pStyle w:val="Default"/>
        <w:spacing w:after="240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CPPC otrzymało dane osobowe od </w:t>
      </w:r>
      <w:proofErr w:type="spellStart"/>
      <w:r w:rsidRPr="00962C01">
        <w:rPr>
          <w:sz w:val="20"/>
          <w:szCs w:val="20"/>
        </w:rPr>
        <w:t>Grantobiorców</w:t>
      </w:r>
      <w:proofErr w:type="spellEnd"/>
      <w:r w:rsidRPr="00962C01">
        <w:rPr>
          <w:sz w:val="20"/>
          <w:szCs w:val="20"/>
        </w:rPr>
        <w:t xml:space="preserve">. </w:t>
      </w:r>
    </w:p>
    <w:p w14:paraId="13733745" w14:textId="77777777" w:rsidR="00962C01" w:rsidRPr="00962C01" w:rsidRDefault="00962C01" w:rsidP="007A48F9">
      <w:pPr>
        <w:pStyle w:val="Default"/>
        <w:spacing w:after="120"/>
        <w:jc w:val="both"/>
        <w:rPr>
          <w:b/>
          <w:bCs/>
          <w:sz w:val="20"/>
          <w:szCs w:val="20"/>
        </w:rPr>
      </w:pPr>
      <w:r w:rsidRPr="00962C01">
        <w:rPr>
          <w:b/>
          <w:bCs/>
          <w:sz w:val="20"/>
          <w:szCs w:val="20"/>
        </w:rPr>
        <w:t>Cel i podstawa prawna przetwarzania danych osobowych</w:t>
      </w:r>
    </w:p>
    <w:p w14:paraId="1E6AEFD9" w14:textId="463B86C7" w:rsidR="00962C01" w:rsidRPr="00962C01" w:rsidRDefault="00962C01" w:rsidP="007A48F9">
      <w:pPr>
        <w:pStyle w:val="Default"/>
        <w:numPr>
          <w:ilvl w:val="0"/>
          <w:numId w:val="3"/>
        </w:numPr>
        <w:spacing w:after="120"/>
        <w:ind w:left="284" w:hanging="284"/>
        <w:jc w:val="both"/>
        <w:rPr>
          <w:sz w:val="20"/>
          <w:szCs w:val="20"/>
        </w:rPr>
      </w:pPr>
      <w:r w:rsidRPr="007A48F9">
        <w:rPr>
          <w:b/>
          <w:bCs/>
          <w:sz w:val="20"/>
          <w:szCs w:val="20"/>
        </w:rPr>
        <w:t>art. 6 ust. 1 lit. e RODO</w:t>
      </w:r>
      <w:r w:rsidRPr="00962C01">
        <w:rPr>
          <w:sz w:val="20"/>
          <w:szCs w:val="20"/>
        </w:rPr>
        <w:t xml:space="preserve"> – przetwarzanie jest niezbędne do wykonania zadania realizowanego </w:t>
      </w:r>
      <w:r w:rsidR="007A48F9">
        <w:rPr>
          <w:sz w:val="20"/>
          <w:szCs w:val="20"/>
        </w:rPr>
        <w:br/>
      </w:r>
      <w:r w:rsidRPr="00962C01">
        <w:rPr>
          <w:sz w:val="20"/>
          <w:szCs w:val="20"/>
        </w:rPr>
        <w:t xml:space="preserve">w interesie publicznym lub w ramach sprawowania władzy publicznej powierzonej administratorowi. </w:t>
      </w:r>
    </w:p>
    <w:p w14:paraId="0BBEF8AC" w14:textId="77777777" w:rsidR="00962C01" w:rsidRPr="00962C01" w:rsidRDefault="00962C01" w:rsidP="007A48F9">
      <w:pPr>
        <w:pStyle w:val="Default"/>
        <w:spacing w:after="120"/>
        <w:ind w:left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Dane osobowe są przetwarzane w celu realizacji Projektów grantowych, w ramach Instrumentu na rzecz Odbudowy i Zwiększania Odporności (KPO). </w:t>
      </w:r>
    </w:p>
    <w:p w14:paraId="6F9919B0" w14:textId="74F7FA6F" w:rsidR="00962C01" w:rsidRPr="00962C01" w:rsidRDefault="00962C01" w:rsidP="007A48F9">
      <w:pPr>
        <w:pStyle w:val="Default"/>
        <w:numPr>
          <w:ilvl w:val="0"/>
          <w:numId w:val="3"/>
        </w:numPr>
        <w:spacing w:after="120"/>
        <w:ind w:left="284" w:hanging="284"/>
        <w:jc w:val="both"/>
        <w:rPr>
          <w:sz w:val="20"/>
          <w:szCs w:val="20"/>
        </w:rPr>
      </w:pPr>
      <w:r w:rsidRPr="007A48F9">
        <w:rPr>
          <w:b/>
          <w:bCs/>
          <w:sz w:val="20"/>
          <w:szCs w:val="20"/>
        </w:rPr>
        <w:t>art. 6 ust. 1 lit. c RODO</w:t>
      </w:r>
      <w:r w:rsidRPr="00962C01">
        <w:rPr>
          <w:sz w:val="20"/>
          <w:szCs w:val="20"/>
        </w:rPr>
        <w:t xml:space="preserve"> – przetwarzanie jest niezbędne do wypełnienia obowiązku prawnego ciążącego na administratorze. </w:t>
      </w:r>
    </w:p>
    <w:p w14:paraId="483C7323" w14:textId="3A9BFB04" w:rsidR="00962C01" w:rsidRPr="00962C01" w:rsidRDefault="00962C01" w:rsidP="00174C39">
      <w:pPr>
        <w:pStyle w:val="Default"/>
        <w:spacing w:after="240"/>
        <w:ind w:left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Dane osobowe są przetwarzane na podstawie przepisów ustawy z dnia 17 lutego 2005 r. </w:t>
      </w:r>
      <w:r w:rsidR="007A48F9">
        <w:rPr>
          <w:sz w:val="20"/>
          <w:szCs w:val="20"/>
        </w:rPr>
        <w:br/>
      </w:r>
      <w:r w:rsidRPr="00962C01">
        <w:rPr>
          <w:sz w:val="20"/>
          <w:szCs w:val="20"/>
        </w:rPr>
        <w:t xml:space="preserve">o informatyzacji działalności podmiotów realizujących zadania publiczne oraz ustawy z dnia 14 lipca 1983 r. o narodowym zasobie archiwalnym i archiwach. </w:t>
      </w:r>
    </w:p>
    <w:p w14:paraId="5EA66684" w14:textId="77777777" w:rsidR="00962C01" w:rsidRPr="007A48F9" w:rsidRDefault="00962C01" w:rsidP="007A48F9">
      <w:pPr>
        <w:pStyle w:val="Default"/>
        <w:spacing w:after="120"/>
        <w:jc w:val="both"/>
        <w:rPr>
          <w:b/>
          <w:bCs/>
          <w:sz w:val="20"/>
          <w:szCs w:val="20"/>
        </w:rPr>
      </w:pPr>
      <w:r w:rsidRPr="007A48F9">
        <w:rPr>
          <w:b/>
          <w:bCs/>
          <w:sz w:val="20"/>
          <w:szCs w:val="20"/>
        </w:rPr>
        <w:t xml:space="preserve">Podanie danych jest dobrowolne, ale konieczne do realizacji ww. celu. Odmowa ich podania jest równoznaczna z brakiem możliwości podjęcia stosownych działań. </w:t>
      </w:r>
    </w:p>
    <w:p w14:paraId="12D9E52B" w14:textId="77777777" w:rsidR="00962C01" w:rsidRPr="00962C01" w:rsidRDefault="00962C01" w:rsidP="007A48F9">
      <w:pPr>
        <w:pStyle w:val="Default"/>
        <w:spacing w:after="120"/>
        <w:jc w:val="both"/>
        <w:rPr>
          <w:sz w:val="20"/>
          <w:szCs w:val="20"/>
        </w:rPr>
      </w:pPr>
      <w:r w:rsidRPr="007A48F9">
        <w:rPr>
          <w:b/>
          <w:bCs/>
          <w:sz w:val="20"/>
          <w:szCs w:val="20"/>
        </w:rPr>
        <w:t>Rodzaje przetwarzanych danych</w:t>
      </w:r>
      <w:r w:rsidRPr="00962C01">
        <w:rPr>
          <w:sz w:val="20"/>
          <w:szCs w:val="20"/>
        </w:rPr>
        <w:t xml:space="preserve"> </w:t>
      </w:r>
    </w:p>
    <w:p w14:paraId="525A8434" w14:textId="77777777" w:rsidR="00962C01" w:rsidRPr="00962C01" w:rsidRDefault="00962C01" w:rsidP="00174C39">
      <w:pPr>
        <w:pStyle w:val="Default"/>
        <w:spacing w:after="240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CPPC będzie przetwarzało dane osobowe niezbędne do realizacji Projektów grantowych. </w:t>
      </w:r>
    </w:p>
    <w:p w14:paraId="7E3D84CC" w14:textId="77777777" w:rsidR="00962C01" w:rsidRPr="007A48F9" w:rsidRDefault="00962C01" w:rsidP="007A48F9">
      <w:pPr>
        <w:pStyle w:val="Default"/>
        <w:spacing w:after="120"/>
        <w:jc w:val="both"/>
        <w:rPr>
          <w:b/>
          <w:bCs/>
          <w:sz w:val="20"/>
          <w:szCs w:val="20"/>
        </w:rPr>
      </w:pPr>
      <w:r w:rsidRPr="007A48F9">
        <w:rPr>
          <w:b/>
          <w:bCs/>
          <w:sz w:val="20"/>
          <w:szCs w:val="20"/>
        </w:rPr>
        <w:t>Okres przechowywania danych</w:t>
      </w:r>
    </w:p>
    <w:p w14:paraId="7651FD43" w14:textId="77777777" w:rsidR="00962C01" w:rsidRPr="00962C01" w:rsidRDefault="00962C01" w:rsidP="007A48F9">
      <w:pPr>
        <w:pStyle w:val="Default"/>
        <w:spacing w:after="120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Dane osobowe będą przechowywane: </w:t>
      </w:r>
    </w:p>
    <w:p w14:paraId="0DC07D48" w14:textId="0F15F5A5" w:rsidR="00962C01" w:rsidRPr="00962C01" w:rsidRDefault="00962C01" w:rsidP="007A48F9">
      <w:pPr>
        <w:pStyle w:val="Default"/>
        <w:numPr>
          <w:ilvl w:val="0"/>
          <w:numId w:val="6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w okresach wskazanych w rozporządzeniu Parlamentu Europejskiego i Rady (UE, </w:t>
      </w:r>
      <w:proofErr w:type="spellStart"/>
      <w:r w:rsidRPr="00962C01">
        <w:rPr>
          <w:sz w:val="20"/>
          <w:szCs w:val="20"/>
        </w:rPr>
        <w:t>Euratom</w:t>
      </w:r>
      <w:proofErr w:type="spellEnd"/>
      <w:r w:rsidRPr="00962C01">
        <w:rPr>
          <w:sz w:val="20"/>
          <w:szCs w:val="20"/>
        </w:rPr>
        <w:t xml:space="preserve">) 2024/2509 z dnia 23 września 2024 r. w sprawie zasad finansowych mających zastosowanie do budżetu ogólnego Unii, </w:t>
      </w:r>
    </w:p>
    <w:p w14:paraId="1D782611" w14:textId="7EE521CC" w:rsidR="00962C01" w:rsidRPr="00962C01" w:rsidRDefault="00962C01" w:rsidP="007A48F9">
      <w:pPr>
        <w:pStyle w:val="Default"/>
        <w:numPr>
          <w:ilvl w:val="0"/>
          <w:numId w:val="6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na podstawie przepisów ustawy z dnia 17 lutego 2005 r. o informatyzacji działalności podmiotów realizujących zadania publiczne oraz ustawy z dnia 14 lipca 1983 r. o narodowym zasobie archiwalnym i archiwach (tj. przez okres określony w Jednolitym Rzeczowym Wykazie Akt obowiązującym u Administratora), </w:t>
      </w:r>
    </w:p>
    <w:p w14:paraId="6492EFA8" w14:textId="05C4911D" w:rsidR="00962C01" w:rsidRPr="00962C01" w:rsidRDefault="00962C01" w:rsidP="007A48F9">
      <w:pPr>
        <w:pStyle w:val="Default"/>
        <w:numPr>
          <w:ilvl w:val="0"/>
          <w:numId w:val="6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na podstawie przepisów dotyczących podatku od towarów i usług, </w:t>
      </w:r>
    </w:p>
    <w:p w14:paraId="72127EDB" w14:textId="77777777" w:rsidR="007A48F9" w:rsidRDefault="00962C01" w:rsidP="00174C39">
      <w:pPr>
        <w:pStyle w:val="Default"/>
        <w:numPr>
          <w:ilvl w:val="0"/>
          <w:numId w:val="6"/>
        </w:numPr>
        <w:spacing w:after="24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na podstawie art. 14lzn ustawy o zasadach prowadzenia polityki rozwoju. </w:t>
      </w:r>
    </w:p>
    <w:p w14:paraId="631A0A7F" w14:textId="4A99815B" w:rsidR="00962C01" w:rsidRPr="007A48F9" w:rsidRDefault="00962C01" w:rsidP="007A48F9">
      <w:pPr>
        <w:pStyle w:val="Default"/>
        <w:spacing w:after="120"/>
        <w:jc w:val="both"/>
        <w:rPr>
          <w:b/>
          <w:bCs/>
          <w:sz w:val="20"/>
          <w:szCs w:val="20"/>
        </w:rPr>
      </w:pPr>
      <w:r w:rsidRPr="007A48F9">
        <w:rPr>
          <w:b/>
          <w:bCs/>
          <w:sz w:val="20"/>
          <w:szCs w:val="20"/>
        </w:rPr>
        <w:t>Odbiorcy danych osobowych</w:t>
      </w:r>
    </w:p>
    <w:p w14:paraId="06B43975" w14:textId="77777777" w:rsidR="00962C01" w:rsidRPr="00962C01" w:rsidRDefault="00962C01" w:rsidP="007A48F9">
      <w:pPr>
        <w:pStyle w:val="Default"/>
        <w:spacing w:after="120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Dane osobowe mogą być przekazywane następującym kategoriom odbiorców danych: </w:t>
      </w:r>
    </w:p>
    <w:p w14:paraId="49F8C531" w14:textId="4BB13661" w:rsidR="00962C01" w:rsidRPr="00962C01" w:rsidRDefault="00962C01" w:rsidP="007A48F9">
      <w:pPr>
        <w:pStyle w:val="Default"/>
        <w:numPr>
          <w:ilvl w:val="0"/>
          <w:numId w:val="8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podmiotom świadczącym na rzecz CPPC usług związanych ze wsparciem w realizacji zadań wykonywanych w ramach planu rozwojowego, </w:t>
      </w:r>
    </w:p>
    <w:p w14:paraId="035692F7" w14:textId="401BA495" w:rsidR="00962C01" w:rsidRPr="00962C01" w:rsidRDefault="00962C01" w:rsidP="007A48F9">
      <w:pPr>
        <w:pStyle w:val="Default"/>
        <w:numPr>
          <w:ilvl w:val="0"/>
          <w:numId w:val="8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Instytucji Koordynującej, Instytucji odpowiedzialnej za realizację inwestycji oraz Jednostce wspierającej w myśl przepisów ustawy o zasadach prowadzenia polityki rozwoju, </w:t>
      </w:r>
    </w:p>
    <w:p w14:paraId="52E02DA2" w14:textId="63B64C3A" w:rsidR="00962C01" w:rsidRPr="00962C01" w:rsidRDefault="00962C01" w:rsidP="007A48F9">
      <w:pPr>
        <w:pStyle w:val="Default"/>
        <w:numPr>
          <w:ilvl w:val="0"/>
          <w:numId w:val="8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organom administracji publicznej (na podstawie przepisów prawa), </w:t>
      </w:r>
    </w:p>
    <w:p w14:paraId="22C83425" w14:textId="32728864" w:rsidR="00962C01" w:rsidRPr="00962C01" w:rsidRDefault="00962C01" w:rsidP="007A48F9">
      <w:pPr>
        <w:pStyle w:val="Default"/>
        <w:numPr>
          <w:ilvl w:val="0"/>
          <w:numId w:val="8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organom Unii Europejskiej (na podstawie przepisów prawa), </w:t>
      </w:r>
    </w:p>
    <w:p w14:paraId="11B5CABC" w14:textId="7D17E776" w:rsidR="00962C01" w:rsidRDefault="00962C01" w:rsidP="00FF49A5">
      <w:pPr>
        <w:pStyle w:val="Default"/>
        <w:numPr>
          <w:ilvl w:val="0"/>
          <w:numId w:val="8"/>
        </w:numPr>
        <w:spacing w:after="24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lastRenderedPageBreak/>
        <w:t xml:space="preserve">podmiotom, które wykonują usługi dla CPPC związane z obsługą i rozwojem systemów teleinformatycznych, a także zapewnieniem łączności, np. dostawcom rozwiązań IT i operatorom telekomunikacyjnym. </w:t>
      </w:r>
    </w:p>
    <w:p w14:paraId="5CD0280D" w14:textId="77777777" w:rsidR="00962C01" w:rsidRPr="007A48F9" w:rsidRDefault="00962C01" w:rsidP="007A48F9">
      <w:pPr>
        <w:pStyle w:val="Default"/>
        <w:spacing w:after="120"/>
        <w:jc w:val="both"/>
        <w:rPr>
          <w:b/>
          <w:bCs/>
          <w:sz w:val="20"/>
          <w:szCs w:val="20"/>
        </w:rPr>
      </w:pPr>
      <w:r w:rsidRPr="007A48F9">
        <w:rPr>
          <w:b/>
          <w:bCs/>
          <w:sz w:val="20"/>
          <w:szCs w:val="20"/>
        </w:rPr>
        <w:t xml:space="preserve">Prawa osób, których dane dotyczą </w:t>
      </w:r>
    </w:p>
    <w:p w14:paraId="07AD9F62" w14:textId="77777777" w:rsidR="00962C01" w:rsidRPr="00962C01" w:rsidRDefault="00962C01" w:rsidP="007A48F9">
      <w:pPr>
        <w:pStyle w:val="Default"/>
        <w:spacing w:after="120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Przysługują Państwu następujące prawa: </w:t>
      </w:r>
    </w:p>
    <w:p w14:paraId="5C72130A" w14:textId="7C5B2684" w:rsidR="00962C01" w:rsidRPr="00962C01" w:rsidRDefault="00962C01" w:rsidP="007A48F9">
      <w:pPr>
        <w:pStyle w:val="Default"/>
        <w:numPr>
          <w:ilvl w:val="0"/>
          <w:numId w:val="10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dostępu do swoich danych osobowych oraz otrzymania ich kopii (art. 15 RODO), </w:t>
      </w:r>
    </w:p>
    <w:p w14:paraId="0BBE6CA6" w14:textId="7063B872" w:rsidR="00962C01" w:rsidRPr="00962C01" w:rsidRDefault="00962C01" w:rsidP="007A48F9">
      <w:pPr>
        <w:pStyle w:val="Default"/>
        <w:numPr>
          <w:ilvl w:val="0"/>
          <w:numId w:val="10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do sprostowania swoich danych (art. 16 RODO), </w:t>
      </w:r>
    </w:p>
    <w:p w14:paraId="6EF5F0E9" w14:textId="3EFED9E7" w:rsidR="00962C01" w:rsidRPr="00962C01" w:rsidRDefault="00962C01" w:rsidP="007A48F9">
      <w:pPr>
        <w:pStyle w:val="Default"/>
        <w:numPr>
          <w:ilvl w:val="0"/>
          <w:numId w:val="10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do usunięcia swoich danych (art. 17 RODO) - jeśli dotyczy, </w:t>
      </w:r>
    </w:p>
    <w:p w14:paraId="57BD9E0C" w14:textId="3BDECA03" w:rsidR="00962C01" w:rsidRPr="00962C01" w:rsidRDefault="00962C01" w:rsidP="007A48F9">
      <w:pPr>
        <w:pStyle w:val="Default"/>
        <w:numPr>
          <w:ilvl w:val="0"/>
          <w:numId w:val="10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do żądania od administratora ograniczenia przetwarzania swoich danych (art. 18 RODO), </w:t>
      </w:r>
    </w:p>
    <w:p w14:paraId="5F9791F0" w14:textId="41DD70D3" w:rsidR="00962C01" w:rsidRPr="00962C01" w:rsidRDefault="00962C01" w:rsidP="007A48F9">
      <w:pPr>
        <w:pStyle w:val="Default"/>
        <w:numPr>
          <w:ilvl w:val="0"/>
          <w:numId w:val="10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do uzyskania informacji o sprostowaniu lub usunięciu danych osobowych lub o ograniczeniu przetwarzania – art. 19 RODO, </w:t>
      </w:r>
    </w:p>
    <w:p w14:paraId="624FF100" w14:textId="7653B89F" w:rsidR="00962C01" w:rsidRPr="00962C01" w:rsidRDefault="00962C01" w:rsidP="007A48F9">
      <w:pPr>
        <w:pStyle w:val="Default"/>
        <w:numPr>
          <w:ilvl w:val="0"/>
          <w:numId w:val="10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wniesienia sprzeciwu wobec przetwarzania swoich danych (art. 21 RODO) - jeśli przetwarzanie odbywa się w celu wykonywania zadania realizowanego w interesie publicznym lub w ramach sprawowania władzy publicznej, powierzonej administratorowi (tj. w celu, o którym mowa w art. 6 ust. 1 lit. e RODO), </w:t>
      </w:r>
    </w:p>
    <w:p w14:paraId="0B9D4470" w14:textId="28180B8C" w:rsidR="00962C01" w:rsidRPr="00962C01" w:rsidRDefault="00962C01" w:rsidP="00174C39">
      <w:pPr>
        <w:pStyle w:val="Default"/>
        <w:numPr>
          <w:ilvl w:val="0"/>
          <w:numId w:val="10"/>
        </w:numPr>
        <w:spacing w:after="24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wniesienia skargi do organu nadzorczego (art. 77 RODO), tj. Prezesa Urzędu Ochrony Danych Osobowych, w przypadku uznania, że przetwarzanie danych osobowych narusza przepisy RODO lub inne przepisy prawa regulujące kwestię ochrony danych osobowych. </w:t>
      </w:r>
    </w:p>
    <w:p w14:paraId="4DDC2A87" w14:textId="77777777" w:rsidR="00962C01" w:rsidRPr="007A48F9" w:rsidRDefault="00962C01" w:rsidP="007A48F9">
      <w:pPr>
        <w:pStyle w:val="Default"/>
        <w:spacing w:after="120"/>
        <w:jc w:val="both"/>
        <w:rPr>
          <w:b/>
          <w:bCs/>
          <w:sz w:val="20"/>
          <w:szCs w:val="20"/>
        </w:rPr>
      </w:pPr>
      <w:r w:rsidRPr="007A48F9">
        <w:rPr>
          <w:b/>
          <w:bCs/>
          <w:sz w:val="20"/>
          <w:szCs w:val="20"/>
        </w:rPr>
        <w:t xml:space="preserve">Zautomatyzowane podejmowanie decyzji </w:t>
      </w:r>
    </w:p>
    <w:p w14:paraId="646B525B" w14:textId="77777777" w:rsidR="00962C01" w:rsidRPr="00962C01" w:rsidRDefault="00962C01" w:rsidP="00174C39">
      <w:pPr>
        <w:pStyle w:val="Default"/>
        <w:spacing w:after="240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Dane osobowe nie będą podlegały zautomatyzowanemu podejmowaniu decyzji, w tym profilowaniu. </w:t>
      </w:r>
    </w:p>
    <w:p w14:paraId="253FE901" w14:textId="77777777" w:rsidR="00962C01" w:rsidRPr="007A48F9" w:rsidRDefault="00962C01" w:rsidP="007A48F9">
      <w:pPr>
        <w:pStyle w:val="Default"/>
        <w:spacing w:after="120"/>
        <w:jc w:val="both"/>
        <w:rPr>
          <w:b/>
          <w:bCs/>
          <w:sz w:val="20"/>
          <w:szCs w:val="20"/>
        </w:rPr>
      </w:pPr>
      <w:r w:rsidRPr="007A48F9">
        <w:rPr>
          <w:b/>
          <w:bCs/>
          <w:sz w:val="20"/>
          <w:szCs w:val="20"/>
        </w:rPr>
        <w:t xml:space="preserve">Przekazywanie danych do państwa trzeciego. </w:t>
      </w:r>
    </w:p>
    <w:p w14:paraId="1D3DC466" w14:textId="08736648" w:rsidR="00962C01" w:rsidRPr="00962C01" w:rsidRDefault="00962C01" w:rsidP="00174C39">
      <w:pPr>
        <w:pStyle w:val="Default"/>
        <w:spacing w:after="240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Nie zamierzamy przekazywać Państwa danych osobowych do państwa trzeciego lub organizacji międzynarodowej innej niż Unia Europejska. W przypadku konieczności przekazania Państwa danych osobowych do państwa trzeciego lub organizacji międzynarodowej zapewniamy, że odbędzie się to </w:t>
      </w:r>
      <w:r w:rsidR="007A48F9">
        <w:rPr>
          <w:sz w:val="20"/>
          <w:szCs w:val="20"/>
        </w:rPr>
        <w:br/>
      </w:r>
      <w:r w:rsidRPr="00962C01">
        <w:rPr>
          <w:sz w:val="20"/>
          <w:szCs w:val="20"/>
        </w:rPr>
        <w:t xml:space="preserve">z zachowaniem warunków określonych w art. 45 lub 46 RODO. </w:t>
      </w:r>
    </w:p>
    <w:p w14:paraId="5CBA67D1" w14:textId="77777777" w:rsidR="007A48F9" w:rsidRPr="007A48F9" w:rsidRDefault="00962C01" w:rsidP="007A48F9">
      <w:pPr>
        <w:pStyle w:val="Default"/>
        <w:spacing w:after="120"/>
        <w:jc w:val="both"/>
        <w:rPr>
          <w:b/>
          <w:bCs/>
          <w:sz w:val="20"/>
          <w:szCs w:val="20"/>
        </w:rPr>
      </w:pPr>
      <w:r w:rsidRPr="007A48F9">
        <w:rPr>
          <w:b/>
          <w:bCs/>
          <w:sz w:val="20"/>
          <w:szCs w:val="20"/>
        </w:rPr>
        <w:t xml:space="preserve">Kontakt z administratorem danych i Inspektorem Ochrony Danych </w:t>
      </w:r>
    </w:p>
    <w:p w14:paraId="69FA3FA4" w14:textId="4E278231" w:rsidR="00962C01" w:rsidRPr="007A48F9" w:rsidRDefault="00962C01" w:rsidP="007A48F9">
      <w:pPr>
        <w:pStyle w:val="Default"/>
        <w:spacing w:after="120"/>
        <w:jc w:val="both"/>
        <w:rPr>
          <w:sz w:val="20"/>
          <w:szCs w:val="20"/>
        </w:rPr>
      </w:pPr>
      <w:r w:rsidRPr="007A48F9">
        <w:rPr>
          <w:sz w:val="20"/>
          <w:szCs w:val="20"/>
        </w:rPr>
        <w:t xml:space="preserve">Jeśli mają Państwo pytania dotyczące przetwarzania przez CPPC danych osobowych, prosimy kontaktować z Inspektorem Ochrony Danych Osobowych CPPC w następujący sposób: </w:t>
      </w:r>
    </w:p>
    <w:p w14:paraId="001245D2" w14:textId="3BA6A859" w:rsidR="00962C01" w:rsidRPr="007A48F9" w:rsidRDefault="00962C01" w:rsidP="007A48F9">
      <w:pPr>
        <w:pStyle w:val="Default"/>
        <w:numPr>
          <w:ilvl w:val="0"/>
          <w:numId w:val="13"/>
        </w:numPr>
        <w:spacing w:after="120"/>
        <w:ind w:left="284" w:hanging="284"/>
        <w:jc w:val="both"/>
        <w:rPr>
          <w:sz w:val="20"/>
          <w:szCs w:val="20"/>
        </w:rPr>
      </w:pPr>
      <w:r w:rsidRPr="007A48F9">
        <w:rPr>
          <w:sz w:val="20"/>
          <w:szCs w:val="20"/>
        </w:rPr>
        <w:t xml:space="preserve">pocztą tradycyjną kierując korespondencję na adres: ul. Spokojna 13A, 01-044 Warszawa, </w:t>
      </w:r>
    </w:p>
    <w:p w14:paraId="0BE45F48" w14:textId="66BEBCE5" w:rsidR="00962C01" w:rsidRPr="007A48F9" w:rsidRDefault="00962C01" w:rsidP="007A48F9">
      <w:pPr>
        <w:pStyle w:val="Default"/>
        <w:numPr>
          <w:ilvl w:val="0"/>
          <w:numId w:val="13"/>
        </w:numPr>
        <w:spacing w:after="120"/>
        <w:ind w:left="284" w:hanging="284"/>
        <w:jc w:val="both"/>
        <w:rPr>
          <w:sz w:val="20"/>
          <w:szCs w:val="20"/>
        </w:rPr>
      </w:pPr>
      <w:r w:rsidRPr="007A48F9">
        <w:rPr>
          <w:sz w:val="20"/>
          <w:szCs w:val="20"/>
        </w:rPr>
        <w:t xml:space="preserve">elektronicznie na adres e-mail: </w:t>
      </w:r>
      <w:hyperlink r:id="rId8" w:history="1">
        <w:r w:rsidRPr="007A48F9">
          <w:rPr>
            <w:sz w:val="20"/>
            <w:szCs w:val="20"/>
          </w:rPr>
          <w:t>bezpieczenstwo@cppc.gov.pl</w:t>
        </w:r>
      </w:hyperlink>
      <w:r w:rsidRPr="007A48F9">
        <w:rPr>
          <w:sz w:val="20"/>
          <w:szCs w:val="20"/>
        </w:rPr>
        <w:t xml:space="preserve">, </w:t>
      </w:r>
    </w:p>
    <w:p w14:paraId="67E6A33C" w14:textId="762D3F5A" w:rsidR="00962C01" w:rsidRPr="007A48F9" w:rsidRDefault="00962C01" w:rsidP="00174C39">
      <w:pPr>
        <w:pStyle w:val="Default"/>
        <w:numPr>
          <w:ilvl w:val="0"/>
          <w:numId w:val="13"/>
        </w:numPr>
        <w:spacing w:after="240"/>
        <w:ind w:left="284" w:hanging="284"/>
        <w:jc w:val="both"/>
        <w:rPr>
          <w:sz w:val="20"/>
          <w:szCs w:val="20"/>
        </w:rPr>
      </w:pPr>
      <w:proofErr w:type="spellStart"/>
      <w:r w:rsidRPr="007A48F9">
        <w:rPr>
          <w:sz w:val="20"/>
          <w:szCs w:val="20"/>
        </w:rPr>
        <w:t>ePUAP</w:t>
      </w:r>
      <w:proofErr w:type="spellEnd"/>
      <w:r w:rsidRPr="007A48F9">
        <w:rPr>
          <w:sz w:val="20"/>
          <w:szCs w:val="20"/>
        </w:rPr>
        <w:t>: /2yki7sk30g/</w:t>
      </w:r>
      <w:proofErr w:type="spellStart"/>
      <w:r w:rsidRPr="007A48F9">
        <w:rPr>
          <w:sz w:val="20"/>
          <w:szCs w:val="20"/>
        </w:rPr>
        <w:t>SkrytkaESP</w:t>
      </w:r>
      <w:proofErr w:type="spellEnd"/>
      <w:r w:rsidRPr="007A48F9">
        <w:rPr>
          <w:sz w:val="20"/>
          <w:szCs w:val="20"/>
        </w:rPr>
        <w:t xml:space="preserve">. </w:t>
      </w:r>
    </w:p>
    <w:p w14:paraId="12658D1B" w14:textId="77777777" w:rsidR="007A48F9" w:rsidRPr="007A48F9" w:rsidRDefault="00962C01" w:rsidP="007A48F9">
      <w:pPr>
        <w:pStyle w:val="Default"/>
        <w:spacing w:after="120"/>
        <w:jc w:val="both"/>
        <w:rPr>
          <w:b/>
          <w:bCs/>
          <w:sz w:val="20"/>
          <w:szCs w:val="20"/>
        </w:rPr>
      </w:pPr>
      <w:r w:rsidRPr="007A48F9">
        <w:rPr>
          <w:b/>
          <w:bCs/>
          <w:sz w:val="20"/>
          <w:szCs w:val="20"/>
        </w:rPr>
        <w:t xml:space="preserve">Podstawa prawna: </w:t>
      </w:r>
    </w:p>
    <w:p w14:paraId="0E4CCCCD" w14:textId="7000610C" w:rsidR="007A48F9" w:rsidRDefault="00962C01" w:rsidP="007A48F9">
      <w:pPr>
        <w:pStyle w:val="Default"/>
        <w:numPr>
          <w:ilvl w:val="0"/>
          <w:numId w:val="15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>ustawa o zasadach prowadzenia polityki rozwoju - ustawa z dnia 6 grudnia 2006 r. o zasadach prowadzenia polityki rozwoju (</w:t>
      </w:r>
      <w:proofErr w:type="spellStart"/>
      <w:r w:rsidRPr="00962C01">
        <w:rPr>
          <w:sz w:val="20"/>
          <w:szCs w:val="20"/>
        </w:rPr>
        <w:t>t.j</w:t>
      </w:r>
      <w:proofErr w:type="spellEnd"/>
      <w:r w:rsidRPr="00962C01">
        <w:rPr>
          <w:sz w:val="20"/>
          <w:szCs w:val="20"/>
        </w:rPr>
        <w:t xml:space="preserve">. Dz. U. z 2023 r. poz. 225, 412), </w:t>
      </w:r>
    </w:p>
    <w:p w14:paraId="2AD80D72" w14:textId="019DC2DC" w:rsidR="00962C01" w:rsidRPr="00962C01" w:rsidRDefault="00962C01" w:rsidP="007A48F9">
      <w:pPr>
        <w:pStyle w:val="Default"/>
        <w:numPr>
          <w:ilvl w:val="0"/>
          <w:numId w:val="15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RODO - rozporządzenie Parlamentu Europejskiego i Rady (UE) 2016/679 z 27 kwietnia 2016 r. </w:t>
      </w:r>
      <w:r w:rsidR="00174C39">
        <w:rPr>
          <w:sz w:val="20"/>
          <w:szCs w:val="20"/>
        </w:rPr>
        <w:br/>
      </w:r>
      <w:r w:rsidRPr="00962C01">
        <w:rPr>
          <w:sz w:val="20"/>
          <w:szCs w:val="20"/>
        </w:rPr>
        <w:t>w sprawie ochrony osób fizycznych w związku z przetwarzaniem danych osobowych i w sprawie swobodnego przepływu takich danych (Dz. Urz. UE. L 119 z 4 maja 2016 r., s.1-88; Dz. Urz. UE L 127 z 23 maja 2018, str. 2 oraz Dz. Urz. UE L 74 z 4 marca 2021, str. 35),</w:t>
      </w:r>
    </w:p>
    <w:p w14:paraId="51C9D546" w14:textId="10607088" w:rsidR="00962C01" w:rsidRPr="00962C01" w:rsidRDefault="00962C01" w:rsidP="007A48F9">
      <w:pPr>
        <w:pStyle w:val="Default"/>
        <w:numPr>
          <w:ilvl w:val="0"/>
          <w:numId w:val="15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>ustawy z dnia 17 lutego 2005 r. o informatyzacji działalności podmiotów realizujących zadania publiczne (</w:t>
      </w:r>
      <w:proofErr w:type="spellStart"/>
      <w:r w:rsidRPr="00962C01">
        <w:rPr>
          <w:sz w:val="20"/>
          <w:szCs w:val="20"/>
        </w:rPr>
        <w:t>t.j</w:t>
      </w:r>
      <w:proofErr w:type="spellEnd"/>
      <w:r w:rsidRPr="00962C01">
        <w:rPr>
          <w:sz w:val="20"/>
          <w:szCs w:val="20"/>
        </w:rPr>
        <w:t xml:space="preserve">. Dz. U. z 2024 r. poz. 1557 z </w:t>
      </w:r>
      <w:proofErr w:type="spellStart"/>
      <w:r w:rsidRPr="00962C01">
        <w:rPr>
          <w:sz w:val="20"/>
          <w:szCs w:val="20"/>
        </w:rPr>
        <w:t>późn</w:t>
      </w:r>
      <w:proofErr w:type="spellEnd"/>
      <w:r w:rsidRPr="00962C01">
        <w:rPr>
          <w:sz w:val="20"/>
          <w:szCs w:val="20"/>
        </w:rPr>
        <w:t xml:space="preserve">. zm.), </w:t>
      </w:r>
    </w:p>
    <w:p w14:paraId="0D774947" w14:textId="6A0280EC" w:rsidR="00962C01" w:rsidRPr="00962C01" w:rsidRDefault="00962C01" w:rsidP="00174C39">
      <w:pPr>
        <w:pStyle w:val="Default"/>
        <w:numPr>
          <w:ilvl w:val="0"/>
          <w:numId w:val="15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>ustawy z dnia 14 lipca 1983 r. o narodowym zasobie archiwalnym i archiwach (</w:t>
      </w:r>
      <w:proofErr w:type="spellStart"/>
      <w:r w:rsidRPr="00962C01">
        <w:rPr>
          <w:sz w:val="20"/>
          <w:szCs w:val="20"/>
        </w:rPr>
        <w:t>t.j</w:t>
      </w:r>
      <w:proofErr w:type="spellEnd"/>
      <w:r w:rsidRPr="00962C01">
        <w:rPr>
          <w:sz w:val="20"/>
          <w:szCs w:val="20"/>
        </w:rPr>
        <w:t xml:space="preserve">. Dz. U. z 2020 r. poz. 164 z </w:t>
      </w:r>
      <w:proofErr w:type="spellStart"/>
      <w:r w:rsidRPr="00962C01">
        <w:rPr>
          <w:sz w:val="20"/>
          <w:szCs w:val="20"/>
        </w:rPr>
        <w:t>późn</w:t>
      </w:r>
      <w:proofErr w:type="spellEnd"/>
      <w:r w:rsidRPr="00962C01">
        <w:rPr>
          <w:sz w:val="20"/>
          <w:szCs w:val="20"/>
        </w:rPr>
        <w:t xml:space="preserve">. zm.), </w:t>
      </w:r>
    </w:p>
    <w:p w14:paraId="737EFA6D" w14:textId="38752874" w:rsidR="00850669" w:rsidRPr="00962C01" w:rsidRDefault="00962C01" w:rsidP="00174C39">
      <w:pPr>
        <w:pStyle w:val="Default"/>
        <w:numPr>
          <w:ilvl w:val="0"/>
          <w:numId w:val="15"/>
        </w:numPr>
        <w:spacing w:after="120"/>
        <w:ind w:left="284" w:hanging="284"/>
        <w:jc w:val="both"/>
        <w:rPr>
          <w:sz w:val="20"/>
          <w:szCs w:val="20"/>
        </w:rPr>
      </w:pPr>
      <w:r w:rsidRPr="00962C01">
        <w:rPr>
          <w:sz w:val="20"/>
          <w:szCs w:val="20"/>
        </w:rPr>
        <w:t xml:space="preserve">rozporządzenie Parlamentu Europejskiego i Rady (UE, </w:t>
      </w:r>
      <w:proofErr w:type="spellStart"/>
      <w:r w:rsidRPr="00962C01">
        <w:rPr>
          <w:sz w:val="20"/>
          <w:szCs w:val="20"/>
        </w:rPr>
        <w:t>Euratom</w:t>
      </w:r>
      <w:proofErr w:type="spellEnd"/>
      <w:r w:rsidRPr="00962C01">
        <w:rPr>
          <w:sz w:val="20"/>
          <w:szCs w:val="20"/>
        </w:rPr>
        <w:t>) 2024/2509 z dnia 23 września 2024 r. w sprawie zasad finansowych mających zastosowanie do budżetu ogólnego Unii.</w:t>
      </w:r>
    </w:p>
    <w:sectPr w:rsidR="00850669" w:rsidRPr="00962C01" w:rsidSect="007074A3">
      <w:footerReference w:type="default" r:id="rId9"/>
      <w:headerReference w:type="first" r:id="rId10"/>
      <w:footerReference w:type="first" r:id="rId11"/>
      <w:pgSz w:w="11907" w:h="16839" w:code="9"/>
      <w:pgMar w:top="992" w:right="1134" w:bottom="1304" w:left="1418" w:header="709" w:footer="435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5629E" w14:textId="77777777" w:rsidR="00CA0904" w:rsidRDefault="00CA0904" w:rsidP="00DC0DA1">
      <w:pPr>
        <w:spacing w:after="0" w:line="240" w:lineRule="auto"/>
      </w:pPr>
      <w:r>
        <w:separator/>
      </w:r>
    </w:p>
  </w:endnote>
  <w:endnote w:type="continuationSeparator" w:id="0">
    <w:p w14:paraId="1A419EC0" w14:textId="77777777" w:rsidR="00CA0904" w:rsidRDefault="00CA0904" w:rsidP="00DC0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4200" w14:textId="77777777" w:rsidR="00642B83" w:rsidRDefault="00642B83" w:rsidP="00220B43">
    <w:pPr>
      <w:pStyle w:val="Stopka"/>
      <w:ind w:right="360"/>
      <w:jc w:val="both"/>
      <w:rPr>
        <w:rFonts w:ascii="Arial" w:hAnsi="Arial" w:cs="Arial"/>
        <w:i/>
        <w:sz w:val="20"/>
        <w:szCs w:val="20"/>
      </w:rPr>
    </w:pPr>
    <w:bookmarkStart w:id="0" w:name="_Hlk230077311"/>
    <w:bookmarkStart w:id="1" w:name="_Hlk230077312"/>
    <w:r>
      <w:rPr>
        <w:rFonts w:ascii="Arial" w:hAnsi="Arial" w:cs="Arial"/>
        <w:i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69153D99" wp14:editId="6EE8F8F6">
              <wp:simplePos x="0" y="0"/>
              <wp:positionH relativeFrom="column">
                <wp:posOffset>17145</wp:posOffset>
              </wp:positionH>
              <wp:positionV relativeFrom="paragraph">
                <wp:posOffset>80645</wp:posOffset>
              </wp:positionV>
              <wp:extent cx="5905500" cy="13970"/>
              <wp:effectExtent l="0" t="0" r="19050" b="2413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1397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6669199" id="Łącznik prostoliniowy 1" o:spid="_x0000_s1026" style="position:absolute;z-index:251652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35pt,6.35pt" to="466.3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" strokecolor="black [3040]"/>
          </w:pict>
        </mc:Fallback>
      </mc:AlternateContent>
    </w:r>
  </w:p>
  <w:p w14:paraId="4D315609" w14:textId="44BA4F30" w:rsidR="00730DAA" w:rsidRPr="00CE7677" w:rsidRDefault="001A5AC3" w:rsidP="00730DAA">
    <w:pPr>
      <w:pStyle w:val="Stopka"/>
      <w:ind w:right="-2"/>
      <w:jc w:val="both"/>
      <w:rPr>
        <w:rFonts w:ascii="Arial" w:hAnsi="Arial" w:cs="Arial"/>
        <w:i/>
        <w:sz w:val="16"/>
        <w:szCs w:val="16"/>
      </w:rPr>
    </w:pPr>
    <w:r w:rsidRPr="00C90EEC">
      <w:rPr>
        <w:rFonts w:ascii="Arial" w:hAnsi="Arial" w:cs="Arial"/>
        <w:i/>
        <w:sz w:val="16"/>
        <w:szCs w:val="16"/>
      </w:rPr>
      <w:t xml:space="preserve">Załącznik nr </w:t>
    </w:r>
    <w:r w:rsidR="00C2283E">
      <w:rPr>
        <w:rFonts w:ascii="Arial" w:hAnsi="Arial" w:cs="Arial"/>
        <w:i/>
        <w:sz w:val="16"/>
        <w:szCs w:val="16"/>
      </w:rPr>
      <w:t>1</w:t>
    </w:r>
    <w:r w:rsidR="00962C01">
      <w:rPr>
        <w:rFonts w:ascii="Arial" w:hAnsi="Arial" w:cs="Arial"/>
        <w:i/>
        <w:sz w:val="16"/>
        <w:szCs w:val="16"/>
      </w:rPr>
      <w:t>1</w:t>
    </w:r>
    <w:r w:rsidR="00FE7D3F">
      <w:rPr>
        <w:rFonts w:ascii="Arial" w:hAnsi="Arial" w:cs="Arial"/>
        <w:i/>
        <w:sz w:val="16"/>
        <w:szCs w:val="16"/>
      </w:rPr>
      <w:t xml:space="preserve"> </w:t>
    </w:r>
    <w:r w:rsidRPr="00C90EEC">
      <w:rPr>
        <w:rFonts w:ascii="Arial" w:hAnsi="Arial" w:cs="Arial"/>
        <w:i/>
        <w:sz w:val="16"/>
        <w:szCs w:val="16"/>
      </w:rPr>
      <w:t>–</w:t>
    </w:r>
    <w:r w:rsidR="00940F1C" w:rsidRPr="00C90EEC">
      <w:rPr>
        <w:rFonts w:ascii="Arial" w:hAnsi="Arial" w:cs="Arial"/>
        <w:i/>
        <w:sz w:val="16"/>
        <w:szCs w:val="16"/>
      </w:rPr>
      <w:t xml:space="preserve"> </w:t>
    </w:r>
    <w:r w:rsidR="000E16B1" w:rsidRPr="000E16B1">
      <w:rPr>
        <w:rFonts w:ascii="Arial" w:hAnsi="Arial" w:cs="Arial"/>
        <w:i/>
        <w:sz w:val="16"/>
        <w:szCs w:val="16"/>
      </w:rPr>
      <w:t xml:space="preserve">Opracowanie, wdrożenie, przegląd, aktualizacja Systemu Zarządzania Bezpieczeństwem </w:t>
    </w:r>
    <w:r w:rsidR="000E16B1" w:rsidRPr="000E16B1">
      <w:rPr>
        <w:rFonts w:ascii="Arial" w:hAnsi="Arial" w:cs="Arial"/>
        <w:i/>
        <w:iCs/>
        <w:sz w:val="16"/>
        <w:szCs w:val="16"/>
        <w:lang w:val="x-none"/>
      </w:rPr>
      <w:t>Informacji</w:t>
    </w:r>
  </w:p>
  <w:p w14:paraId="79FAA047" w14:textId="78BE7FF1" w:rsidR="00DC0DA1" w:rsidRPr="001A5AC3" w:rsidRDefault="001A5AC3" w:rsidP="00730DAA">
    <w:pPr>
      <w:pStyle w:val="Stopka"/>
      <w:ind w:right="-2"/>
      <w:jc w:val="right"/>
      <w:rPr>
        <w:rFonts w:ascii="Arial" w:hAnsi="Arial" w:cs="Arial"/>
        <w:sz w:val="20"/>
        <w:szCs w:val="20"/>
      </w:rPr>
    </w:pPr>
    <w:r w:rsidRPr="00730DAA">
      <w:rPr>
        <w:rFonts w:ascii="Arial" w:hAnsi="Arial" w:cs="Arial"/>
        <w:sz w:val="16"/>
        <w:szCs w:val="16"/>
      </w:rPr>
      <w:fldChar w:fldCharType="begin"/>
    </w:r>
    <w:r w:rsidRPr="00730DAA">
      <w:rPr>
        <w:rFonts w:ascii="Arial" w:hAnsi="Arial" w:cs="Arial"/>
        <w:sz w:val="16"/>
        <w:szCs w:val="16"/>
      </w:rPr>
      <w:instrText>PAGE   \* MERGEFORMAT</w:instrText>
    </w:r>
    <w:r w:rsidRPr="00730DAA">
      <w:rPr>
        <w:rFonts w:ascii="Arial" w:hAnsi="Arial" w:cs="Arial"/>
        <w:sz w:val="16"/>
        <w:szCs w:val="16"/>
      </w:rPr>
      <w:fldChar w:fldCharType="separate"/>
    </w:r>
    <w:r w:rsidR="00197B27">
      <w:rPr>
        <w:rFonts w:ascii="Arial" w:hAnsi="Arial" w:cs="Arial"/>
        <w:noProof/>
        <w:sz w:val="16"/>
        <w:szCs w:val="16"/>
      </w:rPr>
      <w:t>1</w:t>
    </w:r>
    <w:r w:rsidRPr="00730DAA">
      <w:rPr>
        <w:rFonts w:ascii="Arial" w:hAnsi="Arial" w:cs="Arial"/>
        <w:sz w:val="16"/>
        <w:szCs w:val="16"/>
      </w:rPr>
      <w:fldChar w:fldCharType="end"/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A1379" w14:textId="77777777" w:rsidR="007074A3" w:rsidRDefault="007074A3" w:rsidP="007074A3">
    <w:pPr>
      <w:pStyle w:val="Stopka"/>
      <w:ind w:right="360"/>
      <w:jc w:val="both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6BBFE99" wp14:editId="3523167D">
              <wp:simplePos x="0" y="0"/>
              <wp:positionH relativeFrom="column">
                <wp:posOffset>17145</wp:posOffset>
              </wp:positionH>
              <wp:positionV relativeFrom="paragraph">
                <wp:posOffset>80645</wp:posOffset>
              </wp:positionV>
              <wp:extent cx="5905500" cy="13970"/>
              <wp:effectExtent l="0" t="0" r="19050" b="24130"/>
              <wp:wrapNone/>
              <wp:docPr id="4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1397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00AE7EA" id="Łącznik prostoliniowy 1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35pt,6.35pt" to="466.3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"/>
          </w:pict>
        </mc:Fallback>
      </mc:AlternateContent>
    </w:r>
  </w:p>
  <w:p w14:paraId="6159CFEA" w14:textId="1D8F5CE4" w:rsidR="007074A3" w:rsidRPr="00CE7677" w:rsidRDefault="007074A3" w:rsidP="007074A3">
    <w:pPr>
      <w:pStyle w:val="Stopka"/>
      <w:ind w:right="-2"/>
      <w:jc w:val="both"/>
      <w:rPr>
        <w:rFonts w:ascii="Arial" w:hAnsi="Arial" w:cs="Arial"/>
        <w:i/>
        <w:sz w:val="16"/>
        <w:szCs w:val="16"/>
      </w:rPr>
    </w:pPr>
    <w:r w:rsidRPr="00C90EEC">
      <w:rPr>
        <w:rFonts w:ascii="Arial" w:hAnsi="Arial" w:cs="Arial"/>
        <w:i/>
        <w:sz w:val="16"/>
        <w:szCs w:val="16"/>
      </w:rPr>
      <w:t xml:space="preserve">Załącznik nr </w:t>
    </w:r>
    <w:r>
      <w:rPr>
        <w:rFonts w:ascii="Arial" w:hAnsi="Arial" w:cs="Arial"/>
        <w:i/>
        <w:sz w:val="16"/>
        <w:szCs w:val="16"/>
      </w:rPr>
      <w:t xml:space="preserve">11 </w:t>
    </w:r>
    <w:r w:rsidR="00057063">
      <w:rPr>
        <w:rFonts w:ascii="Arial" w:hAnsi="Arial" w:cs="Arial"/>
        <w:i/>
        <w:sz w:val="16"/>
        <w:szCs w:val="16"/>
      </w:rPr>
      <w:t xml:space="preserve">- </w:t>
    </w:r>
    <w:r w:rsidR="00057063" w:rsidRPr="00057063">
      <w:rPr>
        <w:rFonts w:ascii="Arial" w:hAnsi="Arial" w:cs="Arial"/>
        <w:i/>
        <w:iCs/>
        <w:sz w:val="16"/>
        <w:szCs w:val="16"/>
        <w:lang w:val="x-none"/>
      </w:rPr>
      <w:t>Opracowanie, wdrożenie, przegląd, aktualizacja Systemu Zarządzania Bezpieczeństwem</w:t>
    </w:r>
    <w:r w:rsidR="000E16B1">
      <w:rPr>
        <w:rFonts w:ascii="Arial" w:hAnsi="Arial" w:cs="Arial"/>
        <w:i/>
        <w:iCs/>
        <w:sz w:val="16"/>
        <w:szCs w:val="16"/>
        <w:lang w:val="x-none"/>
      </w:rPr>
      <w:t xml:space="preserve"> Informacji</w:t>
    </w:r>
  </w:p>
  <w:p w14:paraId="6C4C0224" w14:textId="716EC73E" w:rsidR="007074A3" w:rsidRPr="007074A3" w:rsidRDefault="007074A3" w:rsidP="007074A3">
    <w:pPr>
      <w:pStyle w:val="Stopka"/>
      <w:ind w:right="-2"/>
      <w:jc w:val="right"/>
      <w:rPr>
        <w:rFonts w:ascii="Arial" w:hAnsi="Arial" w:cs="Arial"/>
        <w:sz w:val="20"/>
        <w:szCs w:val="20"/>
      </w:rPr>
    </w:pPr>
    <w:r w:rsidRPr="00730DAA">
      <w:rPr>
        <w:rFonts w:ascii="Arial" w:hAnsi="Arial" w:cs="Arial"/>
        <w:sz w:val="16"/>
        <w:szCs w:val="16"/>
      </w:rPr>
      <w:fldChar w:fldCharType="begin"/>
    </w:r>
    <w:r w:rsidRPr="00730DAA">
      <w:rPr>
        <w:rFonts w:ascii="Arial" w:hAnsi="Arial" w:cs="Arial"/>
        <w:sz w:val="16"/>
        <w:szCs w:val="16"/>
      </w:rPr>
      <w:instrText>PAGE   \* MERGEFORMAT</w:instrText>
    </w:r>
    <w:r w:rsidRPr="00730DAA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 w:rsidRPr="00730DAA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96F5A" w14:textId="77777777" w:rsidR="00CA0904" w:rsidRDefault="00CA0904" w:rsidP="00DC0DA1">
      <w:pPr>
        <w:spacing w:after="0" w:line="240" w:lineRule="auto"/>
      </w:pPr>
      <w:r>
        <w:separator/>
      </w:r>
    </w:p>
  </w:footnote>
  <w:footnote w:type="continuationSeparator" w:id="0">
    <w:p w14:paraId="6E238658" w14:textId="77777777" w:rsidR="00CA0904" w:rsidRDefault="00CA0904" w:rsidP="00DC0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74BCC" w14:textId="39E2B9B9" w:rsidR="007074A3" w:rsidRDefault="00FF49A5">
    <w:pPr>
      <w:pStyle w:val="Nagwek"/>
    </w:pPr>
    <w:r w:rsidRPr="00FF49A5">
      <w:rPr>
        <w:noProof/>
      </w:rPr>
      <w:drawing>
        <wp:inline distT="0" distB="0" distL="0" distR="0" wp14:anchorId="5FE87FED" wp14:editId="4765B33F">
          <wp:extent cx="5940425" cy="347980"/>
          <wp:effectExtent l="0" t="0" r="317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FBC712" w14:textId="77777777" w:rsidR="00FF49A5" w:rsidRDefault="00FF49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2B75"/>
    <w:multiLevelType w:val="hybridMultilevel"/>
    <w:tmpl w:val="C02A8EEE"/>
    <w:lvl w:ilvl="0" w:tplc="A698BFA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C76BD3"/>
    <w:multiLevelType w:val="hybridMultilevel"/>
    <w:tmpl w:val="AFDCFFD6"/>
    <w:lvl w:ilvl="0" w:tplc="5B7AE004">
      <w:start w:val="1"/>
      <w:numFmt w:val="decimal"/>
      <w:lvlText w:val="%1."/>
      <w:lvlJc w:val="left"/>
      <w:pPr>
        <w:ind w:left="1287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 w15:restartNumberingAfterBreak="0">
    <w:nsid w:val="1E990F1C"/>
    <w:multiLevelType w:val="hybridMultilevel"/>
    <w:tmpl w:val="BE1CC386"/>
    <w:lvl w:ilvl="0" w:tplc="BCB884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3D3B71"/>
    <w:multiLevelType w:val="hybridMultilevel"/>
    <w:tmpl w:val="3CDE828A"/>
    <w:lvl w:ilvl="0" w:tplc="A698BF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6E3112"/>
    <w:multiLevelType w:val="hybridMultilevel"/>
    <w:tmpl w:val="D9E25E98"/>
    <w:lvl w:ilvl="0" w:tplc="71484AEA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107C21"/>
    <w:multiLevelType w:val="hybridMultilevel"/>
    <w:tmpl w:val="8A44DFC4"/>
    <w:lvl w:ilvl="0" w:tplc="71484AEA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 w15:restartNumberingAfterBreak="0">
    <w:nsid w:val="60415944"/>
    <w:multiLevelType w:val="hybridMultilevel"/>
    <w:tmpl w:val="01C8D010"/>
    <w:lvl w:ilvl="0" w:tplc="A0D0D682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F572352"/>
    <w:multiLevelType w:val="hybridMultilevel"/>
    <w:tmpl w:val="4972F48A"/>
    <w:lvl w:ilvl="0" w:tplc="06400228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0CA47EF"/>
    <w:multiLevelType w:val="hybridMultilevel"/>
    <w:tmpl w:val="D1A4FD66"/>
    <w:lvl w:ilvl="0" w:tplc="EFD695A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640306"/>
    <w:multiLevelType w:val="hybridMultilevel"/>
    <w:tmpl w:val="845EA0C0"/>
    <w:lvl w:ilvl="0" w:tplc="C1C083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DC5A0F"/>
    <w:multiLevelType w:val="hybridMultilevel"/>
    <w:tmpl w:val="7D746F8E"/>
    <w:lvl w:ilvl="0" w:tplc="181896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1732D"/>
    <w:multiLevelType w:val="hybridMultilevel"/>
    <w:tmpl w:val="E79E27A8"/>
    <w:lvl w:ilvl="0" w:tplc="B4BC47C0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169850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909839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0021829">
    <w:abstractNumId w:val="11"/>
  </w:num>
  <w:num w:numId="4" w16cid:durableId="2097939111">
    <w:abstractNumId w:val="6"/>
  </w:num>
  <w:num w:numId="5" w16cid:durableId="1455557866">
    <w:abstractNumId w:val="1"/>
  </w:num>
  <w:num w:numId="6" w16cid:durableId="774902972">
    <w:abstractNumId w:val="7"/>
  </w:num>
  <w:num w:numId="7" w16cid:durableId="342438569">
    <w:abstractNumId w:val="2"/>
  </w:num>
  <w:num w:numId="8" w16cid:durableId="168184079">
    <w:abstractNumId w:val="12"/>
  </w:num>
  <w:num w:numId="9" w16cid:durableId="819884499">
    <w:abstractNumId w:val="10"/>
  </w:num>
  <w:num w:numId="10" w16cid:durableId="1225797730">
    <w:abstractNumId w:val="8"/>
  </w:num>
  <w:num w:numId="11" w16cid:durableId="1891989031">
    <w:abstractNumId w:val="3"/>
  </w:num>
  <w:num w:numId="12" w16cid:durableId="2121680805">
    <w:abstractNumId w:val="0"/>
  </w:num>
  <w:num w:numId="13" w16cid:durableId="873268130">
    <w:abstractNumId w:val="4"/>
  </w:num>
  <w:num w:numId="14" w16cid:durableId="236551395">
    <w:abstractNumId w:val="5"/>
  </w:num>
  <w:num w:numId="15" w16cid:durableId="13794269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695C"/>
    <w:rsid w:val="00050B10"/>
    <w:rsid w:val="00057063"/>
    <w:rsid w:val="00060FEB"/>
    <w:rsid w:val="000944DE"/>
    <w:rsid w:val="000E084E"/>
    <w:rsid w:val="000E16B1"/>
    <w:rsid w:val="001251FC"/>
    <w:rsid w:val="00127D2B"/>
    <w:rsid w:val="0016695C"/>
    <w:rsid w:val="00174C39"/>
    <w:rsid w:val="00197B27"/>
    <w:rsid w:val="001A5AC3"/>
    <w:rsid w:val="001D67DD"/>
    <w:rsid w:val="00220B43"/>
    <w:rsid w:val="0024298F"/>
    <w:rsid w:val="00274556"/>
    <w:rsid w:val="002A6F1D"/>
    <w:rsid w:val="002B75DE"/>
    <w:rsid w:val="002D3D5E"/>
    <w:rsid w:val="002E5974"/>
    <w:rsid w:val="002F7418"/>
    <w:rsid w:val="00310F49"/>
    <w:rsid w:val="00312D39"/>
    <w:rsid w:val="00327FB6"/>
    <w:rsid w:val="00335494"/>
    <w:rsid w:val="0034337E"/>
    <w:rsid w:val="00346F13"/>
    <w:rsid w:val="003533DA"/>
    <w:rsid w:val="0038735A"/>
    <w:rsid w:val="003C5D74"/>
    <w:rsid w:val="003C68D8"/>
    <w:rsid w:val="003C6A17"/>
    <w:rsid w:val="003E30A4"/>
    <w:rsid w:val="003F248E"/>
    <w:rsid w:val="0043211C"/>
    <w:rsid w:val="004350DF"/>
    <w:rsid w:val="004471AA"/>
    <w:rsid w:val="00486C55"/>
    <w:rsid w:val="004E26EC"/>
    <w:rsid w:val="005205AB"/>
    <w:rsid w:val="005213BE"/>
    <w:rsid w:val="00522CA2"/>
    <w:rsid w:val="00524E9D"/>
    <w:rsid w:val="0058458C"/>
    <w:rsid w:val="005978A2"/>
    <w:rsid w:val="005A3E6E"/>
    <w:rsid w:val="005B7D15"/>
    <w:rsid w:val="005C261C"/>
    <w:rsid w:val="005E7B11"/>
    <w:rsid w:val="00606EAE"/>
    <w:rsid w:val="00633B74"/>
    <w:rsid w:val="00642B83"/>
    <w:rsid w:val="00652D44"/>
    <w:rsid w:val="006A2E77"/>
    <w:rsid w:val="006B67A6"/>
    <w:rsid w:val="006D5FD5"/>
    <w:rsid w:val="006E337B"/>
    <w:rsid w:val="006F0A6B"/>
    <w:rsid w:val="006F12A9"/>
    <w:rsid w:val="007074A3"/>
    <w:rsid w:val="00730DAA"/>
    <w:rsid w:val="00761696"/>
    <w:rsid w:val="0077252F"/>
    <w:rsid w:val="007A48F9"/>
    <w:rsid w:val="007D2467"/>
    <w:rsid w:val="00820D84"/>
    <w:rsid w:val="00835546"/>
    <w:rsid w:val="00850669"/>
    <w:rsid w:val="0086646F"/>
    <w:rsid w:val="00895F26"/>
    <w:rsid w:val="008A62EA"/>
    <w:rsid w:val="008C724A"/>
    <w:rsid w:val="008D1C60"/>
    <w:rsid w:val="008F19DE"/>
    <w:rsid w:val="0090101B"/>
    <w:rsid w:val="00923904"/>
    <w:rsid w:val="00931E2A"/>
    <w:rsid w:val="009368DB"/>
    <w:rsid w:val="00940F1C"/>
    <w:rsid w:val="00962C01"/>
    <w:rsid w:val="00980396"/>
    <w:rsid w:val="009B117F"/>
    <w:rsid w:val="009B4B93"/>
    <w:rsid w:val="009E3374"/>
    <w:rsid w:val="00A07A6C"/>
    <w:rsid w:val="00A16C7F"/>
    <w:rsid w:val="00A17880"/>
    <w:rsid w:val="00A25977"/>
    <w:rsid w:val="00A34ECE"/>
    <w:rsid w:val="00A42562"/>
    <w:rsid w:val="00A475E7"/>
    <w:rsid w:val="00A776E7"/>
    <w:rsid w:val="00A81024"/>
    <w:rsid w:val="00A900AA"/>
    <w:rsid w:val="00A9249F"/>
    <w:rsid w:val="00AB739F"/>
    <w:rsid w:val="00AC4199"/>
    <w:rsid w:val="00AD1C48"/>
    <w:rsid w:val="00AE72D5"/>
    <w:rsid w:val="00AF1641"/>
    <w:rsid w:val="00B0661F"/>
    <w:rsid w:val="00B16F5C"/>
    <w:rsid w:val="00B309F4"/>
    <w:rsid w:val="00B40490"/>
    <w:rsid w:val="00B4418D"/>
    <w:rsid w:val="00B56EF7"/>
    <w:rsid w:val="00B760E7"/>
    <w:rsid w:val="00B766FE"/>
    <w:rsid w:val="00BC45CA"/>
    <w:rsid w:val="00BC4EA9"/>
    <w:rsid w:val="00BD4053"/>
    <w:rsid w:val="00BE7B83"/>
    <w:rsid w:val="00C02BAD"/>
    <w:rsid w:val="00C2283E"/>
    <w:rsid w:val="00C235B3"/>
    <w:rsid w:val="00C26A87"/>
    <w:rsid w:val="00C6338A"/>
    <w:rsid w:val="00C67113"/>
    <w:rsid w:val="00C90EEC"/>
    <w:rsid w:val="00CA020B"/>
    <w:rsid w:val="00CA0904"/>
    <w:rsid w:val="00CB3059"/>
    <w:rsid w:val="00CB5F50"/>
    <w:rsid w:val="00CD373F"/>
    <w:rsid w:val="00CE1B83"/>
    <w:rsid w:val="00CE7677"/>
    <w:rsid w:val="00D05CFF"/>
    <w:rsid w:val="00DA04CE"/>
    <w:rsid w:val="00DC0DA1"/>
    <w:rsid w:val="00DD7107"/>
    <w:rsid w:val="00DF0289"/>
    <w:rsid w:val="00E00513"/>
    <w:rsid w:val="00E049CA"/>
    <w:rsid w:val="00E1552C"/>
    <w:rsid w:val="00E229EC"/>
    <w:rsid w:val="00E429CD"/>
    <w:rsid w:val="00E46BE9"/>
    <w:rsid w:val="00E55A35"/>
    <w:rsid w:val="00E76200"/>
    <w:rsid w:val="00EA5BB6"/>
    <w:rsid w:val="00EA7162"/>
    <w:rsid w:val="00EB018B"/>
    <w:rsid w:val="00F148C4"/>
    <w:rsid w:val="00F25479"/>
    <w:rsid w:val="00F871E9"/>
    <w:rsid w:val="00FE7D3F"/>
    <w:rsid w:val="00FE7F16"/>
    <w:rsid w:val="00FF49A5"/>
    <w:rsid w:val="00FF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83534"/>
  <w15:docId w15:val="{82DD8A9D-244B-4FC5-B858-CCED4C4D9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D1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050B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6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C7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C0D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0DA1"/>
  </w:style>
  <w:style w:type="paragraph" w:styleId="Stopka">
    <w:name w:val="footer"/>
    <w:basedOn w:val="Normalny"/>
    <w:link w:val="StopkaZnak"/>
    <w:uiPriority w:val="99"/>
    <w:unhideWhenUsed/>
    <w:rsid w:val="00DC0D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0DA1"/>
  </w:style>
  <w:style w:type="character" w:styleId="Hipercze">
    <w:name w:val="Hyperlink"/>
    <w:uiPriority w:val="99"/>
    <w:rsid w:val="005B7D15"/>
    <w:rPr>
      <w:rFonts w:cs="Times New Roman"/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2C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1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zpieczenstwo@cppc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5D402-F601-4088-9F7C-9EED370EC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827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Kendra</dc:creator>
  <cp:lastModifiedBy>Anna Bartkiewicz</cp:lastModifiedBy>
  <cp:revision>9</cp:revision>
  <cp:lastPrinted>2019-10-18T08:26:00Z</cp:lastPrinted>
  <dcterms:created xsi:type="dcterms:W3CDTF">2026-05-13T19:24:00Z</dcterms:created>
  <dcterms:modified xsi:type="dcterms:W3CDTF">2026-07-01T11:05:00Z</dcterms:modified>
</cp:coreProperties>
</file>